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652F" w14:textId="2FF532D1" w:rsidR="00E02F5A" w:rsidRPr="00E02F5A" w:rsidRDefault="00E02F5A" w:rsidP="00E02F5A">
      <w:pPr>
        <w:rPr>
          <w:b/>
          <w:bCs/>
          <w:lang w:val="en-US"/>
        </w:rPr>
      </w:pPr>
      <w:r w:rsidRPr="00E02F5A">
        <w:rPr>
          <w:b/>
          <w:bCs/>
          <w:lang w:val="en-US"/>
        </w:rPr>
        <w:t>Evgeniy V.</w:t>
      </w:r>
      <w:r w:rsidRPr="00E02F5A">
        <w:rPr>
          <w:b/>
          <w:bCs/>
          <w:lang w:val="en-US"/>
        </w:rPr>
        <w:t xml:space="preserve"> </w:t>
      </w:r>
      <w:r w:rsidRPr="00E02F5A">
        <w:rPr>
          <w:b/>
          <w:bCs/>
          <w:lang w:val="en-US"/>
        </w:rPr>
        <w:t>Golovko</w:t>
      </w:r>
    </w:p>
    <w:p w14:paraId="54D5DC40" w14:textId="1C64A919" w:rsidR="00E02F5A" w:rsidRPr="00E02F5A" w:rsidRDefault="00E02F5A" w:rsidP="00E02F5A">
      <w:pPr>
        <w:rPr>
          <w:lang w:val="en-US"/>
        </w:rPr>
      </w:pPr>
      <w:r w:rsidRPr="00E02F5A">
        <w:rPr>
          <w:lang w:val="en-US"/>
        </w:rPr>
        <w:t>Affiliation</w:t>
      </w:r>
      <w:r w:rsidRPr="00E02F5A">
        <w:rPr>
          <w:lang w:val="en-US"/>
        </w:rPr>
        <w:t xml:space="preserve">: </w:t>
      </w:r>
      <w:r w:rsidRPr="00E02F5A">
        <w:rPr>
          <w:lang w:val="en-US"/>
        </w:rPr>
        <w:t>Institute for Linguistic Studies of the Russian Academy of Sciences</w:t>
      </w:r>
    </w:p>
    <w:p w14:paraId="6C9D72A4" w14:textId="08146163" w:rsidR="00E02F5A" w:rsidRPr="00E02F5A" w:rsidRDefault="00E02F5A" w:rsidP="00E02F5A">
      <w:pPr>
        <w:rPr>
          <w:lang w:val="en-US"/>
        </w:rPr>
      </w:pPr>
      <w:r w:rsidRPr="00E02F5A">
        <w:rPr>
          <w:lang w:val="en-US"/>
        </w:rPr>
        <w:t>Degree</w:t>
      </w:r>
      <w:r w:rsidRPr="00E02F5A">
        <w:rPr>
          <w:lang w:val="en-US"/>
        </w:rPr>
        <w:t xml:space="preserve">: </w:t>
      </w:r>
      <w:r w:rsidRPr="00E02F5A">
        <w:rPr>
          <w:lang w:val="en-US"/>
        </w:rPr>
        <w:t>Doctor of Philology</w:t>
      </w:r>
    </w:p>
    <w:p w14:paraId="6F4400A0" w14:textId="77777777" w:rsidR="00E02F5A" w:rsidRPr="00E02F5A" w:rsidRDefault="00E02F5A" w:rsidP="00E02F5A">
      <w:pPr>
        <w:rPr>
          <w:lang w:val="en-US"/>
        </w:rPr>
      </w:pPr>
      <w:r w:rsidRPr="00E02F5A">
        <w:rPr>
          <w:lang w:val="en-US"/>
        </w:rPr>
        <w:t>evggolovko@yandex.ru</w:t>
      </w:r>
    </w:p>
    <w:p w14:paraId="194FEB03" w14:textId="1ED8EE7E" w:rsidR="00E02F5A" w:rsidRPr="00E02F5A" w:rsidRDefault="00E02F5A" w:rsidP="00E02F5A">
      <w:pPr>
        <w:rPr>
          <w:lang w:val="en-US"/>
        </w:rPr>
      </w:pPr>
      <w:r w:rsidRPr="00E02F5A">
        <w:rPr>
          <w:lang w:val="en-US"/>
        </w:rPr>
        <w:t>St. Petersburg, Russian Federation</w:t>
      </w:r>
    </w:p>
    <w:p w14:paraId="4F873266" w14:textId="0FDD4FA5" w:rsidR="00E02F5A" w:rsidRDefault="00E02F5A" w:rsidP="00E02F5A">
      <w:pPr>
        <w:rPr>
          <w:b/>
          <w:bCs/>
          <w:lang w:val="en-US"/>
        </w:rPr>
      </w:pPr>
      <w:r>
        <w:rPr>
          <w:b/>
          <w:bCs/>
          <w:lang w:val="en-US"/>
        </w:rPr>
        <w:t>List of selected publications</w:t>
      </w:r>
    </w:p>
    <w:p w14:paraId="11023DE7" w14:textId="10E8D6DA" w:rsidR="00E02F5A" w:rsidRPr="00E02F5A" w:rsidRDefault="00E02F5A" w:rsidP="00E02F5A">
      <w:pPr>
        <w:rPr>
          <w:b/>
          <w:bCs/>
          <w:lang w:val="en-US"/>
        </w:rPr>
      </w:pPr>
      <w:r w:rsidRPr="00E02F5A">
        <w:rPr>
          <w:b/>
          <w:bCs/>
          <w:lang w:val="en-US"/>
        </w:rPr>
        <w:t>Books and Book Chapters</w:t>
      </w:r>
    </w:p>
    <w:p w14:paraId="3289D207" w14:textId="77777777" w:rsidR="00E02F5A" w:rsidRPr="00E02F5A" w:rsidRDefault="00E02F5A" w:rsidP="00E02F5A">
      <w:pPr>
        <w:numPr>
          <w:ilvl w:val="0"/>
          <w:numId w:val="1"/>
        </w:numPr>
      </w:pPr>
      <w:proofErr w:type="spellStart"/>
      <w:r w:rsidRPr="00E02F5A">
        <w:t>Vakhtin</w:t>
      </w:r>
      <w:proofErr w:type="spellEnd"/>
      <w:r w:rsidRPr="00E02F5A">
        <w:t xml:space="preserve">, N. B., </w:t>
      </w:r>
      <w:proofErr w:type="spellStart"/>
      <w:r w:rsidRPr="00E02F5A">
        <w:t>Voeykova</w:t>
      </w:r>
      <w:proofErr w:type="spellEnd"/>
      <w:r w:rsidRPr="00E02F5A">
        <w:t xml:space="preserve">, M. D., </w:t>
      </w:r>
      <w:proofErr w:type="spellStart"/>
      <w:r w:rsidRPr="00E02F5A">
        <w:t>Golovko</w:t>
      </w:r>
      <w:proofErr w:type="spellEnd"/>
      <w:r w:rsidRPr="00E02F5A">
        <w:t xml:space="preserve">, E., </w:t>
      </w:r>
      <w:proofErr w:type="spellStart"/>
      <w:r w:rsidRPr="00E02F5A">
        <w:t>Desnitskaya</w:t>
      </w:r>
      <w:proofErr w:type="spellEnd"/>
      <w:r w:rsidRPr="00E02F5A">
        <w:t xml:space="preserve">, A. V., </w:t>
      </w:r>
      <w:proofErr w:type="spellStart"/>
      <w:r w:rsidRPr="00E02F5A">
        <w:t>Zaika</w:t>
      </w:r>
      <w:proofErr w:type="spellEnd"/>
      <w:r w:rsidRPr="00E02F5A">
        <w:t xml:space="preserve">, N. M., </w:t>
      </w:r>
      <w:proofErr w:type="spellStart"/>
      <w:r w:rsidRPr="00E02F5A">
        <w:t>Kaganovich</w:t>
      </w:r>
      <w:proofErr w:type="spellEnd"/>
      <w:r w:rsidRPr="00E02F5A">
        <w:t xml:space="preserve">, B. S., </w:t>
      </w:r>
      <w:proofErr w:type="spellStart"/>
      <w:r w:rsidRPr="00E02F5A">
        <w:t>Kazakovskaya</w:t>
      </w:r>
      <w:proofErr w:type="spellEnd"/>
      <w:r w:rsidRPr="00E02F5A">
        <w:t xml:space="preserve">, V. V., </w:t>
      </w:r>
      <w:proofErr w:type="spellStart"/>
      <w:r w:rsidRPr="00E02F5A">
        <w:t>Kazansky</w:t>
      </w:r>
      <w:proofErr w:type="spellEnd"/>
      <w:r w:rsidRPr="00E02F5A">
        <w:t xml:space="preserve">, N. N., </w:t>
      </w:r>
      <w:proofErr w:type="spellStart"/>
      <w:r w:rsidRPr="00E02F5A">
        <w:t>Kalinovskaya</w:t>
      </w:r>
      <w:proofErr w:type="spellEnd"/>
      <w:r w:rsidRPr="00E02F5A">
        <w:t xml:space="preserve">, V. N., </w:t>
      </w:r>
      <w:proofErr w:type="spellStart"/>
      <w:r w:rsidRPr="00E02F5A">
        <w:t>Malysheva</w:t>
      </w:r>
      <w:proofErr w:type="spellEnd"/>
      <w:r w:rsidRPr="00E02F5A">
        <w:t xml:space="preserve">, I. A., </w:t>
      </w:r>
      <w:proofErr w:type="spellStart"/>
      <w:r w:rsidRPr="00E02F5A">
        <w:t>Myznikov</w:t>
      </w:r>
      <w:proofErr w:type="spellEnd"/>
      <w:r w:rsidRPr="00E02F5A">
        <w:t xml:space="preserve">, S. A., </w:t>
      </w:r>
      <w:proofErr w:type="spellStart"/>
      <w:r w:rsidRPr="00E02F5A">
        <w:t>Priemyshcheva</w:t>
      </w:r>
      <w:proofErr w:type="spellEnd"/>
      <w:r w:rsidRPr="00E02F5A">
        <w:t xml:space="preserve">, M. N., </w:t>
      </w:r>
      <w:proofErr w:type="spellStart"/>
      <w:r w:rsidRPr="00E02F5A">
        <w:t>Urmanchieva</w:t>
      </w:r>
      <w:proofErr w:type="spellEnd"/>
      <w:r w:rsidRPr="00E02F5A">
        <w:t xml:space="preserve">, A. </w:t>
      </w:r>
      <w:proofErr w:type="spellStart"/>
      <w:r w:rsidRPr="00E02F5A">
        <w:t>Yu</w:t>
      </w:r>
      <w:proofErr w:type="spellEnd"/>
      <w:r w:rsidRPr="00E02F5A">
        <w:t xml:space="preserve">., &amp; </w:t>
      </w:r>
      <w:proofErr w:type="spellStart"/>
      <w:r w:rsidRPr="00E02F5A">
        <w:t>Khrakovsky</w:t>
      </w:r>
      <w:proofErr w:type="spellEnd"/>
      <w:r w:rsidRPr="00E02F5A">
        <w:t xml:space="preserve">, V. S. (2024). </w:t>
      </w:r>
      <w:r w:rsidRPr="00E02F5A">
        <w:rPr>
          <w:i/>
          <w:iCs/>
          <w:lang w:val="en-US"/>
        </w:rPr>
        <w:t>Scientific Schools of the Institute for Linguistic Studies of the Russian Academy of Sciences: A Collective Monograph Dedicated to the 300th Anniversary of the Russian Academy of Sciences.</w:t>
      </w:r>
      <w:r w:rsidRPr="00E02F5A">
        <w:rPr>
          <w:lang w:val="en-US"/>
        </w:rPr>
        <w:t xml:space="preserve"> </w:t>
      </w:r>
      <w:r w:rsidRPr="00E02F5A">
        <w:t xml:space="preserve">St. </w:t>
      </w:r>
      <w:proofErr w:type="spellStart"/>
      <w:r w:rsidRPr="00E02F5A">
        <w:t>Petersburg</w:t>
      </w:r>
      <w:proofErr w:type="spellEnd"/>
      <w:r w:rsidRPr="00E02F5A">
        <w:t>.</w:t>
      </w:r>
    </w:p>
    <w:p w14:paraId="1E0D90F3" w14:textId="324C41EC" w:rsidR="00E02F5A" w:rsidRPr="00E02F5A" w:rsidRDefault="00E02F5A" w:rsidP="00E02F5A">
      <w:pPr>
        <w:numPr>
          <w:ilvl w:val="0"/>
          <w:numId w:val="1"/>
        </w:numPr>
        <w:rPr>
          <w:lang w:val="en-US"/>
        </w:rPr>
      </w:pPr>
      <w:proofErr w:type="spellStart"/>
      <w:r w:rsidRPr="00E02F5A">
        <w:rPr>
          <w:lang w:val="en-US"/>
        </w:rPr>
        <w:t>Vakhtin</w:t>
      </w:r>
      <w:proofErr w:type="spellEnd"/>
      <w:r w:rsidRPr="00E02F5A">
        <w:rPr>
          <w:lang w:val="en-US"/>
        </w:rPr>
        <w:t xml:space="preserve">, N. B., Golovko, E., &amp; </w:t>
      </w:r>
      <w:proofErr w:type="spellStart"/>
      <w:r w:rsidRPr="00E02F5A">
        <w:rPr>
          <w:lang w:val="en-US"/>
        </w:rPr>
        <w:t>Urmanchieva</w:t>
      </w:r>
      <w:proofErr w:type="spellEnd"/>
      <w:r w:rsidRPr="00E02F5A">
        <w:rPr>
          <w:lang w:val="en-US"/>
        </w:rPr>
        <w:t xml:space="preserve">, A. Y. (2024). </w:t>
      </w:r>
      <w:r w:rsidRPr="00E02F5A">
        <w:rPr>
          <w:i/>
          <w:iCs/>
          <w:lang w:val="en-US"/>
        </w:rPr>
        <w:t>The St. Petersburg School of Linguists-</w:t>
      </w:r>
      <w:proofErr w:type="spellStart"/>
      <w:r w:rsidRPr="00E02F5A">
        <w:rPr>
          <w:i/>
          <w:iCs/>
          <w:lang w:val="en-US"/>
        </w:rPr>
        <w:t>Northologists</w:t>
      </w:r>
      <w:proofErr w:type="spellEnd"/>
      <w:r w:rsidRPr="00E02F5A">
        <w:rPr>
          <w:i/>
          <w:iCs/>
          <w:lang w:val="en-US"/>
        </w:rPr>
        <w:t>: History and Present.</w:t>
      </w:r>
      <w:r w:rsidRPr="00E02F5A">
        <w:rPr>
          <w:lang w:val="en-US"/>
        </w:rPr>
        <w:t xml:space="preserve"> In </w:t>
      </w:r>
      <w:r w:rsidRPr="00E02F5A">
        <w:rPr>
          <w:i/>
          <w:iCs/>
          <w:lang w:val="en-US"/>
        </w:rPr>
        <w:t>Scientific Schools of the Institute for Linguistic Studies of the Russian Academy of Sciences</w:t>
      </w:r>
      <w:r w:rsidRPr="00E02F5A">
        <w:rPr>
          <w:lang w:val="en-US"/>
        </w:rPr>
        <w:t xml:space="preserve"> (pp. 117–151). St. Petersburg: Collective Monograph dedicated to the 300th anniversary of the Russian Academy of Sciences.</w:t>
      </w:r>
    </w:p>
    <w:p w14:paraId="097E7F71" w14:textId="77777777" w:rsidR="00E02F5A" w:rsidRPr="00E02F5A" w:rsidRDefault="00E02F5A" w:rsidP="00E02F5A">
      <w:pPr>
        <w:numPr>
          <w:ilvl w:val="0"/>
          <w:numId w:val="1"/>
        </w:numPr>
        <w:rPr>
          <w:lang w:val="en-US"/>
        </w:rPr>
      </w:pPr>
      <w:r w:rsidRPr="00E02F5A">
        <w:rPr>
          <w:lang w:val="en-US"/>
        </w:rPr>
        <w:t xml:space="preserve">Golovko, E. V. (2016). </w:t>
      </w:r>
      <w:r w:rsidRPr="00E02F5A">
        <w:rPr>
          <w:i/>
          <w:iCs/>
          <w:lang w:val="en-US"/>
        </w:rPr>
        <w:t>The Aleut Language.</w:t>
      </w:r>
      <w:r w:rsidRPr="00E02F5A">
        <w:rPr>
          <w:lang w:val="en-US"/>
        </w:rPr>
        <w:t xml:space="preserve"> In </w:t>
      </w:r>
      <w:r w:rsidRPr="00E02F5A">
        <w:rPr>
          <w:i/>
          <w:iCs/>
          <w:lang w:val="en-US"/>
        </w:rPr>
        <w:t>Language and Society: Encyclopedia</w:t>
      </w:r>
      <w:r w:rsidRPr="00E02F5A">
        <w:rPr>
          <w:lang w:val="en-US"/>
        </w:rPr>
        <w:t xml:space="preserve"> (pp. 54–58). Moscow: Institute of Linguistics, Russian Academy of Sciences, Research Center for National-Language Relations.</w:t>
      </w:r>
    </w:p>
    <w:p w14:paraId="54EBB843" w14:textId="77777777" w:rsidR="00E02F5A" w:rsidRPr="00E02F5A" w:rsidRDefault="00E02F5A" w:rsidP="00E02F5A">
      <w:pPr>
        <w:numPr>
          <w:ilvl w:val="0"/>
          <w:numId w:val="1"/>
        </w:numPr>
        <w:rPr>
          <w:lang w:val="en-US"/>
        </w:rPr>
      </w:pPr>
      <w:r w:rsidRPr="00E02F5A">
        <w:rPr>
          <w:lang w:val="en-US"/>
        </w:rPr>
        <w:t xml:space="preserve">Golovko, E. V. (2014). </w:t>
      </w:r>
      <w:r w:rsidRPr="00E02F5A">
        <w:rPr>
          <w:i/>
          <w:iCs/>
          <w:lang w:val="en-US"/>
        </w:rPr>
        <w:t>Russian as a Minority Language: A Case from Alaskan Old-Settler Communities.</w:t>
      </w:r>
      <w:r w:rsidRPr="00E02F5A">
        <w:rPr>
          <w:lang w:val="en-US"/>
        </w:rPr>
        <w:t xml:space="preserve"> In </w:t>
      </w:r>
      <w:r w:rsidRPr="00E02F5A">
        <w:rPr>
          <w:i/>
          <w:iCs/>
          <w:lang w:val="en-US"/>
        </w:rPr>
        <w:t xml:space="preserve">From Bikin to </w:t>
      </w:r>
      <w:proofErr w:type="spellStart"/>
      <w:r w:rsidRPr="00E02F5A">
        <w:rPr>
          <w:i/>
          <w:iCs/>
          <w:lang w:val="en-US"/>
        </w:rPr>
        <w:t>Banbaluma</w:t>
      </w:r>
      <w:proofErr w:type="spellEnd"/>
      <w:r w:rsidRPr="00E02F5A">
        <w:rPr>
          <w:i/>
          <w:iCs/>
          <w:lang w:val="en-US"/>
        </w:rPr>
        <w:t xml:space="preserve">, from Varangians to the Greek: Field-Inspired Essays in </w:t>
      </w:r>
      <w:proofErr w:type="spellStart"/>
      <w:r w:rsidRPr="00E02F5A">
        <w:rPr>
          <w:i/>
          <w:iCs/>
          <w:lang w:val="en-US"/>
        </w:rPr>
        <w:t>Honour</w:t>
      </w:r>
      <w:proofErr w:type="spellEnd"/>
      <w:r w:rsidRPr="00E02F5A">
        <w:rPr>
          <w:i/>
          <w:iCs/>
          <w:lang w:val="en-US"/>
        </w:rPr>
        <w:t xml:space="preserve"> of Elena V. </w:t>
      </w:r>
      <w:proofErr w:type="spellStart"/>
      <w:r w:rsidRPr="00E02F5A">
        <w:rPr>
          <w:i/>
          <w:iCs/>
          <w:lang w:val="en-US"/>
        </w:rPr>
        <w:t>Perekhvalskaya</w:t>
      </w:r>
      <w:proofErr w:type="spellEnd"/>
      <w:r w:rsidRPr="00E02F5A">
        <w:rPr>
          <w:lang w:val="en-US"/>
        </w:rPr>
        <w:t xml:space="preserve"> (pp. 141–154). St. Petersburg: Institute for Linguistic Studies, RAS, Greek Institute of the Faculty of Philology, </w:t>
      </w:r>
      <w:proofErr w:type="spellStart"/>
      <w:r w:rsidRPr="00E02F5A">
        <w:rPr>
          <w:lang w:val="en-US"/>
        </w:rPr>
        <w:t>SPbU</w:t>
      </w:r>
      <w:proofErr w:type="spellEnd"/>
      <w:r w:rsidRPr="00E02F5A">
        <w:rPr>
          <w:lang w:val="en-US"/>
        </w:rPr>
        <w:t>.</w:t>
      </w:r>
    </w:p>
    <w:p w14:paraId="7208D49A" w14:textId="77777777" w:rsidR="00E02F5A" w:rsidRPr="00E02F5A" w:rsidRDefault="00E02F5A" w:rsidP="00E02F5A">
      <w:pPr>
        <w:rPr>
          <w:b/>
          <w:bCs/>
        </w:rPr>
      </w:pPr>
      <w:r w:rsidRPr="00E02F5A">
        <w:rPr>
          <w:b/>
          <w:bCs/>
        </w:rPr>
        <w:t xml:space="preserve">Journal </w:t>
      </w:r>
      <w:proofErr w:type="spellStart"/>
      <w:r w:rsidRPr="00E02F5A">
        <w:rPr>
          <w:b/>
          <w:bCs/>
        </w:rPr>
        <w:t>Articles</w:t>
      </w:r>
      <w:proofErr w:type="spellEnd"/>
    </w:p>
    <w:p w14:paraId="57D11839" w14:textId="77777777" w:rsidR="00E02F5A" w:rsidRPr="00E02F5A" w:rsidRDefault="00E02F5A" w:rsidP="00E02F5A">
      <w:pPr>
        <w:numPr>
          <w:ilvl w:val="0"/>
          <w:numId w:val="2"/>
        </w:numPr>
        <w:rPr>
          <w:lang w:val="en-US"/>
        </w:rPr>
      </w:pPr>
      <w:proofErr w:type="spellStart"/>
      <w:r w:rsidRPr="00E02F5A">
        <w:t>Kazakevich</w:t>
      </w:r>
      <w:proofErr w:type="spellEnd"/>
      <w:r w:rsidRPr="00E02F5A">
        <w:t xml:space="preserve">, O. A., </w:t>
      </w:r>
      <w:proofErr w:type="spellStart"/>
      <w:r w:rsidRPr="00E02F5A">
        <w:t>Kibrik</w:t>
      </w:r>
      <w:proofErr w:type="spellEnd"/>
      <w:r w:rsidRPr="00E02F5A">
        <w:t xml:space="preserve">, A. A., </w:t>
      </w:r>
      <w:proofErr w:type="spellStart"/>
      <w:r w:rsidRPr="00E02F5A">
        <w:t>Shluinsky</w:t>
      </w:r>
      <w:proofErr w:type="spellEnd"/>
      <w:r w:rsidRPr="00E02F5A">
        <w:t xml:space="preserve">, A. B., </w:t>
      </w:r>
      <w:proofErr w:type="spellStart"/>
      <w:r w:rsidRPr="00E02F5A">
        <w:t>Sokolovsky</w:t>
      </w:r>
      <w:proofErr w:type="spellEnd"/>
      <w:r w:rsidRPr="00E02F5A">
        <w:t xml:space="preserve">, S. V., </w:t>
      </w:r>
      <w:proofErr w:type="spellStart"/>
      <w:r w:rsidRPr="00E02F5A">
        <w:t>Agranat</w:t>
      </w:r>
      <w:proofErr w:type="spellEnd"/>
      <w:r w:rsidRPr="00E02F5A">
        <w:t xml:space="preserve">, T. B., </w:t>
      </w:r>
      <w:proofErr w:type="spellStart"/>
      <w:r w:rsidRPr="00E02F5A">
        <w:t>Alpatov</w:t>
      </w:r>
      <w:proofErr w:type="spellEnd"/>
      <w:r w:rsidRPr="00E02F5A">
        <w:t xml:space="preserve">, V. M., </w:t>
      </w:r>
      <w:proofErr w:type="spellStart"/>
      <w:r w:rsidRPr="00E02F5A">
        <w:t>Dybo</w:t>
      </w:r>
      <w:proofErr w:type="spellEnd"/>
      <w:r w:rsidRPr="00E02F5A">
        <w:t xml:space="preserve">, A. V., </w:t>
      </w:r>
      <w:proofErr w:type="spellStart"/>
      <w:r w:rsidRPr="00E02F5A">
        <w:t>Shmeleva</w:t>
      </w:r>
      <w:proofErr w:type="spellEnd"/>
      <w:r w:rsidRPr="00E02F5A">
        <w:t xml:space="preserve">, E. </w:t>
      </w:r>
      <w:proofErr w:type="spellStart"/>
      <w:r w:rsidRPr="00E02F5A">
        <w:t>Ya</w:t>
      </w:r>
      <w:proofErr w:type="spellEnd"/>
      <w:r w:rsidRPr="00E02F5A">
        <w:t xml:space="preserve">., </w:t>
      </w:r>
      <w:proofErr w:type="spellStart"/>
      <w:r w:rsidRPr="00E02F5A">
        <w:t>Bitkeeva</w:t>
      </w:r>
      <w:proofErr w:type="spellEnd"/>
      <w:r w:rsidRPr="00E02F5A">
        <w:t xml:space="preserve">, A. N., </w:t>
      </w:r>
      <w:proofErr w:type="spellStart"/>
      <w:r w:rsidRPr="00E02F5A">
        <w:t>Koryakov</w:t>
      </w:r>
      <w:proofErr w:type="spellEnd"/>
      <w:r w:rsidRPr="00E02F5A">
        <w:t xml:space="preserve">, Y. B., </w:t>
      </w:r>
      <w:proofErr w:type="spellStart"/>
      <w:r w:rsidRPr="00E02F5A">
        <w:t>Golovko</w:t>
      </w:r>
      <w:proofErr w:type="spellEnd"/>
      <w:r w:rsidRPr="00E02F5A">
        <w:t xml:space="preserve">, E., </w:t>
      </w:r>
      <w:proofErr w:type="spellStart"/>
      <w:r w:rsidRPr="00E02F5A">
        <w:t>Funk</w:t>
      </w:r>
      <w:proofErr w:type="spellEnd"/>
      <w:r w:rsidRPr="00E02F5A">
        <w:t xml:space="preserve">, D. A., </w:t>
      </w:r>
      <w:proofErr w:type="spellStart"/>
      <w:r w:rsidRPr="00E02F5A">
        <w:t>Filippova</w:t>
      </w:r>
      <w:proofErr w:type="spellEnd"/>
      <w:r w:rsidRPr="00E02F5A">
        <w:t xml:space="preserve">, E. I., &amp; </w:t>
      </w:r>
      <w:proofErr w:type="spellStart"/>
      <w:r w:rsidRPr="00E02F5A">
        <w:t>Shakhovtsov</w:t>
      </w:r>
      <w:proofErr w:type="spellEnd"/>
      <w:r w:rsidRPr="00E02F5A">
        <w:t xml:space="preserve">, K. G. (2023). </w:t>
      </w:r>
      <w:r w:rsidRPr="00E02F5A">
        <w:rPr>
          <w:i/>
          <w:iCs/>
          <w:lang w:val="en-US"/>
        </w:rPr>
        <w:t>Concept of Language Policy in the Russian Federation (Draft).</w:t>
      </w:r>
      <w:r w:rsidRPr="00E02F5A">
        <w:rPr>
          <w:lang w:val="en-US"/>
        </w:rPr>
        <w:t xml:space="preserve"> </w:t>
      </w:r>
      <w:r w:rsidRPr="00E02F5A">
        <w:rPr>
          <w:i/>
          <w:iCs/>
          <w:lang w:val="en-US"/>
        </w:rPr>
        <w:t>Eurasian Yearbook</w:t>
      </w:r>
      <w:r w:rsidRPr="00E02F5A">
        <w:rPr>
          <w:lang w:val="en-US"/>
        </w:rPr>
        <w:t>, (1), 482–512.</w:t>
      </w:r>
    </w:p>
    <w:p w14:paraId="0B9B1B5A" w14:textId="77777777" w:rsidR="00E02F5A" w:rsidRPr="00E02F5A" w:rsidRDefault="00E02F5A" w:rsidP="00E02F5A">
      <w:pPr>
        <w:numPr>
          <w:ilvl w:val="0"/>
          <w:numId w:val="2"/>
        </w:numPr>
        <w:rPr>
          <w:lang w:val="en-US"/>
        </w:rPr>
      </w:pPr>
      <w:r w:rsidRPr="00E02F5A">
        <w:rPr>
          <w:lang w:val="en-US"/>
        </w:rPr>
        <w:t xml:space="preserve">Golovko, E. V. (2019). </w:t>
      </w:r>
      <w:r w:rsidRPr="00E02F5A">
        <w:rPr>
          <w:i/>
          <w:iCs/>
          <w:lang w:val="en-US"/>
        </w:rPr>
        <w:t>Languages and Identities in the Bering Strait Area in the First Half of the 20th Century.</w:t>
      </w:r>
      <w:r w:rsidRPr="00E02F5A">
        <w:rPr>
          <w:lang w:val="en-US"/>
        </w:rPr>
        <w:t xml:space="preserve"> </w:t>
      </w:r>
      <w:r w:rsidRPr="00E02F5A">
        <w:rPr>
          <w:i/>
          <w:iCs/>
          <w:lang w:val="en-US"/>
        </w:rPr>
        <w:t xml:space="preserve">Acta </w:t>
      </w:r>
      <w:proofErr w:type="spellStart"/>
      <w:r w:rsidRPr="00E02F5A">
        <w:rPr>
          <w:i/>
          <w:iCs/>
          <w:lang w:val="en-US"/>
        </w:rPr>
        <w:t>Linguistica</w:t>
      </w:r>
      <w:proofErr w:type="spellEnd"/>
      <w:r w:rsidRPr="00E02F5A">
        <w:rPr>
          <w:i/>
          <w:iCs/>
          <w:lang w:val="en-US"/>
        </w:rPr>
        <w:t xml:space="preserve"> </w:t>
      </w:r>
      <w:proofErr w:type="spellStart"/>
      <w:r w:rsidRPr="00E02F5A">
        <w:rPr>
          <w:i/>
          <w:iCs/>
          <w:lang w:val="en-US"/>
        </w:rPr>
        <w:t>Petropolitana</w:t>
      </w:r>
      <w:proofErr w:type="spellEnd"/>
      <w:r w:rsidRPr="00E02F5A">
        <w:rPr>
          <w:i/>
          <w:iCs/>
          <w:lang w:val="en-US"/>
        </w:rPr>
        <w:t>: Transactions of the Institute for Linguistic Studies</w:t>
      </w:r>
      <w:r w:rsidRPr="00E02F5A">
        <w:rPr>
          <w:lang w:val="en-US"/>
        </w:rPr>
        <w:t>, 3(15), 391–424.</w:t>
      </w:r>
    </w:p>
    <w:p w14:paraId="5874FA99" w14:textId="77777777" w:rsidR="00E02F5A" w:rsidRPr="00E02F5A" w:rsidRDefault="00E02F5A" w:rsidP="00E02F5A">
      <w:pPr>
        <w:numPr>
          <w:ilvl w:val="0"/>
          <w:numId w:val="2"/>
        </w:numPr>
        <w:rPr>
          <w:lang w:val="en-US"/>
        </w:rPr>
      </w:pPr>
      <w:r w:rsidRPr="00E02F5A">
        <w:rPr>
          <w:lang w:val="en-US"/>
        </w:rPr>
        <w:t xml:space="preserve">Golovko, E. V. (2015). </w:t>
      </w:r>
      <w:r w:rsidRPr="00E02F5A">
        <w:rPr>
          <w:i/>
          <w:iCs/>
          <w:lang w:val="en-US"/>
        </w:rPr>
        <w:t>Linguistic Diversity in Russia: Problems of Documentation and Interpretation.</w:t>
      </w:r>
      <w:r w:rsidRPr="00E02F5A">
        <w:rPr>
          <w:lang w:val="en-US"/>
        </w:rPr>
        <w:t xml:space="preserve"> </w:t>
      </w:r>
      <w:r w:rsidRPr="00E02F5A">
        <w:rPr>
          <w:i/>
          <w:iCs/>
          <w:lang w:val="en-US"/>
        </w:rPr>
        <w:t xml:space="preserve">Acta </w:t>
      </w:r>
      <w:proofErr w:type="spellStart"/>
      <w:r w:rsidRPr="00E02F5A">
        <w:rPr>
          <w:i/>
          <w:iCs/>
          <w:lang w:val="en-US"/>
        </w:rPr>
        <w:t>Linguistica</w:t>
      </w:r>
      <w:proofErr w:type="spellEnd"/>
      <w:r w:rsidRPr="00E02F5A">
        <w:rPr>
          <w:i/>
          <w:iCs/>
          <w:lang w:val="en-US"/>
        </w:rPr>
        <w:t xml:space="preserve"> </w:t>
      </w:r>
      <w:proofErr w:type="spellStart"/>
      <w:r w:rsidRPr="00E02F5A">
        <w:rPr>
          <w:i/>
          <w:iCs/>
          <w:lang w:val="en-US"/>
        </w:rPr>
        <w:t>Petropolitana</w:t>
      </w:r>
      <w:proofErr w:type="spellEnd"/>
      <w:r w:rsidRPr="00E02F5A">
        <w:rPr>
          <w:i/>
          <w:iCs/>
          <w:lang w:val="en-US"/>
        </w:rPr>
        <w:t>: Transactions of the Institute for Linguistic Studies</w:t>
      </w:r>
      <w:r w:rsidRPr="00E02F5A">
        <w:rPr>
          <w:lang w:val="en-US"/>
        </w:rPr>
        <w:t>, 11(2), 7–21.</w:t>
      </w:r>
    </w:p>
    <w:p w14:paraId="1ABEB48C" w14:textId="77777777" w:rsidR="00E02F5A" w:rsidRPr="00E02F5A" w:rsidRDefault="00E02F5A" w:rsidP="00E02F5A">
      <w:pPr>
        <w:numPr>
          <w:ilvl w:val="0"/>
          <w:numId w:val="2"/>
        </w:numPr>
      </w:pPr>
      <w:r w:rsidRPr="00E02F5A">
        <w:rPr>
          <w:lang w:val="en-US"/>
        </w:rPr>
        <w:t xml:space="preserve">Golovko, E. V. (2015). </w:t>
      </w:r>
      <w:r w:rsidRPr="00E02F5A">
        <w:rPr>
          <w:i/>
          <w:iCs/>
          <w:lang w:val="en-US"/>
        </w:rPr>
        <w:t>System of Spatial Orientation in Aleut.</w:t>
      </w:r>
      <w:r w:rsidRPr="00E02F5A">
        <w:rPr>
          <w:lang w:val="en-US"/>
        </w:rPr>
        <w:t xml:space="preserve"> </w:t>
      </w:r>
      <w:proofErr w:type="spellStart"/>
      <w:r w:rsidRPr="00E02F5A">
        <w:rPr>
          <w:i/>
          <w:iCs/>
        </w:rPr>
        <w:t>Vestnik</w:t>
      </w:r>
      <w:proofErr w:type="spellEnd"/>
      <w:r w:rsidRPr="00E02F5A">
        <w:rPr>
          <w:i/>
          <w:iCs/>
        </w:rPr>
        <w:t xml:space="preserve"> </w:t>
      </w:r>
      <w:proofErr w:type="spellStart"/>
      <w:r w:rsidRPr="00E02F5A">
        <w:rPr>
          <w:i/>
          <w:iCs/>
        </w:rPr>
        <w:t>Sankt-Peterburgskogo</w:t>
      </w:r>
      <w:proofErr w:type="spellEnd"/>
      <w:r w:rsidRPr="00E02F5A">
        <w:rPr>
          <w:i/>
          <w:iCs/>
        </w:rPr>
        <w:t xml:space="preserve"> </w:t>
      </w:r>
      <w:proofErr w:type="spellStart"/>
      <w:r w:rsidRPr="00E02F5A">
        <w:rPr>
          <w:i/>
          <w:iCs/>
        </w:rPr>
        <w:t>Universiteta</w:t>
      </w:r>
      <w:proofErr w:type="spellEnd"/>
      <w:r w:rsidRPr="00E02F5A">
        <w:rPr>
          <w:i/>
          <w:iCs/>
        </w:rPr>
        <w:t xml:space="preserve"> – Language </w:t>
      </w:r>
      <w:proofErr w:type="spellStart"/>
      <w:r w:rsidRPr="00E02F5A">
        <w:rPr>
          <w:i/>
          <w:iCs/>
        </w:rPr>
        <w:t>and</w:t>
      </w:r>
      <w:proofErr w:type="spellEnd"/>
      <w:r w:rsidRPr="00E02F5A">
        <w:rPr>
          <w:i/>
          <w:iCs/>
        </w:rPr>
        <w:t xml:space="preserve"> </w:t>
      </w:r>
      <w:proofErr w:type="spellStart"/>
      <w:r w:rsidRPr="00E02F5A">
        <w:rPr>
          <w:i/>
          <w:iCs/>
        </w:rPr>
        <w:t>Literature</w:t>
      </w:r>
      <w:proofErr w:type="spellEnd"/>
      <w:r w:rsidRPr="00E02F5A">
        <w:t>, (3), 25–35.</w:t>
      </w:r>
    </w:p>
    <w:p w14:paraId="21212718" w14:textId="77777777" w:rsidR="00E02F5A" w:rsidRPr="00E02F5A" w:rsidRDefault="00E02F5A" w:rsidP="00E02F5A">
      <w:pPr>
        <w:numPr>
          <w:ilvl w:val="0"/>
          <w:numId w:val="2"/>
        </w:numPr>
      </w:pPr>
      <w:r w:rsidRPr="00E02F5A">
        <w:rPr>
          <w:lang w:val="en-US"/>
        </w:rPr>
        <w:t xml:space="preserve">Golovko, E. V. (2014). </w:t>
      </w:r>
      <w:r w:rsidRPr="00E02F5A">
        <w:rPr>
          <w:i/>
          <w:iCs/>
          <w:lang w:val="en-US"/>
        </w:rPr>
        <w:t>"Folk Linguistics" as an Object of Study.</w:t>
      </w:r>
      <w:r w:rsidRPr="00E02F5A">
        <w:rPr>
          <w:lang w:val="en-US"/>
        </w:rPr>
        <w:t xml:space="preserve"> </w:t>
      </w:r>
      <w:proofErr w:type="spellStart"/>
      <w:r w:rsidRPr="00E02F5A">
        <w:rPr>
          <w:i/>
          <w:iCs/>
        </w:rPr>
        <w:t>Anthropological</w:t>
      </w:r>
      <w:proofErr w:type="spellEnd"/>
      <w:r w:rsidRPr="00E02F5A">
        <w:rPr>
          <w:i/>
          <w:iCs/>
        </w:rPr>
        <w:t xml:space="preserve"> Forum</w:t>
      </w:r>
      <w:r w:rsidRPr="00E02F5A">
        <w:t>, (21), 9–16.</w:t>
      </w:r>
    </w:p>
    <w:p w14:paraId="0FE57B18" w14:textId="77777777" w:rsidR="00E02F5A" w:rsidRPr="00E02F5A" w:rsidRDefault="00E02F5A" w:rsidP="00E02F5A">
      <w:pPr>
        <w:numPr>
          <w:ilvl w:val="0"/>
          <w:numId w:val="2"/>
        </w:numPr>
      </w:pPr>
      <w:r w:rsidRPr="00E02F5A">
        <w:rPr>
          <w:lang w:val="en-US"/>
        </w:rPr>
        <w:lastRenderedPageBreak/>
        <w:t xml:space="preserve">Schweitzer, P. P., Golovko, E. V., &amp; </w:t>
      </w:r>
      <w:proofErr w:type="spellStart"/>
      <w:r w:rsidRPr="00E02F5A">
        <w:rPr>
          <w:lang w:val="en-US"/>
        </w:rPr>
        <w:t>Vakhtin</w:t>
      </w:r>
      <w:proofErr w:type="spellEnd"/>
      <w:r w:rsidRPr="00E02F5A">
        <w:rPr>
          <w:lang w:val="en-US"/>
        </w:rPr>
        <w:t xml:space="preserve">, N. B. (2013). </w:t>
      </w:r>
      <w:r w:rsidRPr="00E02F5A">
        <w:rPr>
          <w:i/>
          <w:iCs/>
          <w:lang w:val="en-US"/>
        </w:rPr>
        <w:t>Mixed Communities in the Russian North; or, Why Are There No "Creoles" in Siberia?</w:t>
      </w:r>
      <w:r w:rsidRPr="00E02F5A">
        <w:rPr>
          <w:lang w:val="en-US"/>
        </w:rPr>
        <w:t xml:space="preserve"> </w:t>
      </w:r>
      <w:proofErr w:type="spellStart"/>
      <w:r w:rsidRPr="00E02F5A">
        <w:rPr>
          <w:i/>
          <w:iCs/>
        </w:rPr>
        <w:t>Ethnohistory</w:t>
      </w:r>
      <w:proofErr w:type="spellEnd"/>
      <w:r w:rsidRPr="00E02F5A">
        <w:t>, 60(3), 419–438.</w:t>
      </w:r>
    </w:p>
    <w:p w14:paraId="71B0041C" w14:textId="77777777" w:rsidR="00E02F5A" w:rsidRPr="00E02F5A" w:rsidRDefault="00E02F5A" w:rsidP="00E02F5A">
      <w:pPr>
        <w:rPr>
          <w:b/>
          <w:bCs/>
        </w:rPr>
      </w:pPr>
      <w:r w:rsidRPr="00E02F5A">
        <w:rPr>
          <w:b/>
          <w:bCs/>
        </w:rPr>
        <w:t xml:space="preserve">Conference </w:t>
      </w:r>
      <w:proofErr w:type="spellStart"/>
      <w:r w:rsidRPr="00E02F5A">
        <w:rPr>
          <w:b/>
          <w:bCs/>
        </w:rPr>
        <w:t>Proceedings</w:t>
      </w:r>
      <w:proofErr w:type="spellEnd"/>
    </w:p>
    <w:p w14:paraId="089A8F73" w14:textId="77777777" w:rsidR="00E02F5A" w:rsidRPr="00E02F5A" w:rsidRDefault="00E02F5A" w:rsidP="00E02F5A">
      <w:pPr>
        <w:numPr>
          <w:ilvl w:val="0"/>
          <w:numId w:val="3"/>
        </w:numPr>
        <w:rPr>
          <w:lang w:val="en-US"/>
        </w:rPr>
      </w:pPr>
      <w:r w:rsidRPr="00E02F5A">
        <w:rPr>
          <w:lang w:val="en-US"/>
        </w:rPr>
        <w:t xml:space="preserve">Golovko, E. V. (2021). </w:t>
      </w:r>
      <w:r w:rsidRPr="00E02F5A">
        <w:rPr>
          <w:i/>
          <w:iCs/>
          <w:lang w:val="en-US"/>
        </w:rPr>
        <w:t>"Two Shoes, but Such Different Fates": Aleut Cases Compared to Eskimo Cases.</w:t>
      </w:r>
      <w:r w:rsidRPr="00E02F5A">
        <w:rPr>
          <w:lang w:val="en-US"/>
        </w:rPr>
        <w:t xml:space="preserve"> In </w:t>
      </w:r>
      <w:r w:rsidRPr="00E02F5A">
        <w:rPr>
          <w:i/>
          <w:iCs/>
          <w:lang w:val="en-US"/>
        </w:rPr>
        <w:t xml:space="preserve">Cases in Uralic, Altaic, and </w:t>
      </w:r>
      <w:proofErr w:type="spellStart"/>
      <w:r w:rsidRPr="00E02F5A">
        <w:rPr>
          <w:i/>
          <w:iCs/>
          <w:lang w:val="en-US"/>
        </w:rPr>
        <w:t>Paleoasiatic</w:t>
      </w:r>
      <w:proofErr w:type="spellEnd"/>
      <w:r w:rsidRPr="00E02F5A">
        <w:rPr>
          <w:i/>
          <w:iCs/>
          <w:lang w:val="en-US"/>
        </w:rPr>
        <w:t xml:space="preserve"> Languages: Abstracts of the International Scientific Conference</w:t>
      </w:r>
      <w:r w:rsidRPr="00E02F5A">
        <w:rPr>
          <w:lang w:val="en-US"/>
        </w:rPr>
        <w:t xml:space="preserve"> (pp. 12–13).</w:t>
      </w:r>
    </w:p>
    <w:p w14:paraId="2C7DEA32" w14:textId="77777777" w:rsidR="00E02F5A" w:rsidRPr="00E02F5A" w:rsidRDefault="00E02F5A" w:rsidP="00E02F5A">
      <w:pPr>
        <w:numPr>
          <w:ilvl w:val="0"/>
          <w:numId w:val="3"/>
        </w:numPr>
      </w:pPr>
      <w:r w:rsidRPr="00E02F5A">
        <w:rPr>
          <w:lang w:val="en-US"/>
        </w:rPr>
        <w:t xml:space="preserve">Golovko, E. V. (2018). </w:t>
      </w:r>
      <w:r w:rsidRPr="00E02F5A">
        <w:rPr>
          <w:i/>
          <w:iCs/>
          <w:lang w:val="en-US"/>
        </w:rPr>
        <w:t>Language as an Instrument of Ethnic Self-Identification.</w:t>
      </w:r>
      <w:r w:rsidRPr="00E02F5A">
        <w:rPr>
          <w:lang w:val="en-US"/>
        </w:rPr>
        <w:t xml:space="preserve"> In </w:t>
      </w:r>
      <w:r w:rsidRPr="00E02F5A">
        <w:rPr>
          <w:i/>
          <w:iCs/>
          <w:lang w:val="en-US"/>
        </w:rPr>
        <w:t>Linguistic Unity and Diversity in a Multiethnic State: International Conference Proceedings</w:t>
      </w:r>
      <w:r w:rsidRPr="00E02F5A">
        <w:rPr>
          <w:lang w:val="en-US"/>
        </w:rPr>
        <w:t xml:space="preserve"> (pp. 44–46). </w:t>
      </w:r>
      <w:proofErr w:type="spellStart"/>
      <w:r w:rsidRPr="00E02F5A">
        <w:t>Edited</w:t>
      </w:r>
      <w:proofErr w:type="spellEnd"/>
      <w:r w:rsidRPr="00E02F5A">
        <w:t xml:space="preserve"> </w:t>
      </w:r>
      <w:proofErr w:type="spellStart"/>
      <w:r w:rsidRPr="00E02F5A">
        <w:t>by</w:t>
      </w:r>
      <w:proofErr w:type="spellEnd"/>
      <w:r w:rsidRPr="00E02F5A">
        <w:t xml:space="preserve"> A. N. </w:t>
      </w:r>
      <w:proofErr w:type="spellStart"/>
      <w:r w:rsidRPr="00E02F5A">
        <w:t>Bitkeeva</w:t>
      </w:r>
      <w:proofErr w:type="spellEnd"/>
      <w:r w:rsidRPr="00E02F5A">
        <w:t xml:space="preserve"> &amp; M. A. </w:t>
      </w:r>
      <w:proofErr w:type="spellStart"/>
      <w:r w:rsidRPr="00E02F5A">
        <w:t>Goryacheva</w:t>
      </w:r>
      <w:proofErr w:type="spellEnd"/>
      <w:r w:rsidRPr="00E02F5A">
        <w:t>.</w:t>
      </w:r>
    </w:p>
    <w:p w14:paraId="758E5B93" w14:textId="77777777" w:rsidR="00E02F5A" w:rsidRPr="00E02F5A" w:rsidRDefault="00E02F5A" w:rsidP="00E02F5A">
      <w:pPr>
        <w:numPr>
          <w:ilvl w:val="0"/>
          <w:numId w:val="3"/>
        </w:numPr>
        <w:rPr>
          <w:lang w:val="en-US"/>
        </w:rPr>
      </w:pPr>
      <w:r w:rsidRPr="00E02F5A">
        <w:rPr>
          <w:lang w:val="en-US"/>
        </w:rPr>
        <w:t xml:space="preserve">Golovko, E. V. (2016). </w:t>
      </w:r>
      <w:r w:rsidRPr="00E02F5A">
        <w:rPr>
          <w:i/>
          <w:iCs/>
          <w:lang w:val="en-US"/>
        </w:rPr>
        <w:t>Universal and Specific Features in Language and Culture: Causes of Communicative Failures.</w:t>
      </w:r>
      <w:r w:rsidRPr="00E02F5A">
        <w:rPr>
          <w:lang w:val="en-US"/>
        </w:rPr>
        <w:t xml:space="preserve"> In </w:t>
      </w:r>
      <w:proofErr w:type="spellStart"/>
      <w:r w:rsidRPr="00E02F5A">
        <w:rPr>
          <w:i/>
          <w:iCs/>
          <w:lang w:val="en-US"/>
        </w:rPr>
        <w:t>Linguoculturology</w:t>
      </w:r>
      <w:proofErr w:type="spellEnd"/>
      <w:r w:rsidRPr="00E02F5A">
        <w:rPr>
          <w:i/>
          <w:iCs/>
          <w:lang w:val="en-US"/>
        </w:rPr>
        <w:t>: Methods of Analysis, Teaching Technology. Collection of Scientific Papers in Two Parts</w:t>
      </w:r>
      <w:r w:rsidRPr="00E02F5A">
        <w:rPr>
          <w:lang w:val="en-US"/>
        </w:rPr>
        <w:t xml:space="preserve"> (pp. 12–21).</w:t>
      </w:r>
    </w:p>
    <w:p w14:paraId="715C0751" w14:textId="77777777" w:rsidR="00E02F5A" w:rsidRPr="00E02F5A" w:rsidRDefault="00E02F5A" w:rsidP="00E02F5A">
      <w:pPr>
        <w:numPr>
          <w:ilvl w:val="0"/>
          <w:numId w:val="3"/>
        </w:numPr>
        <w:rPr>
          <w:lang w:val="en-US"/>
        </w:rPr>
      </w:pPr>
      <w:r w:rsidRPr="00E02F5A">
        <w:rPr>
          <w:lang w:val="en-US"/>
        </w:rPr>
        <w:t xml:space="preserve">Golovko, E. V. (2016). </w:t>
      </w:r>
      <w:r w:rsidRPr="00E02F5A">
        <w:rPr>
          <w:i/>
          <w:iCs/>
          <w:lang w:val="en-US"/>
        </w:rPr>
        <w:t>The Problem of Language Diversity Preservation: The Disappearing Pragmatics.</w:t>
      </w:r>
      <w:r w:rsidRPr="00E02F5A">
        <w:rPr>
          <w:lang w:val="en-US"/>
        </w:rPr>
        <w:t xml:space="preserve"> In </w:t>
      </w:r>
      <w:r w:rsidRPr="00E02F5A">
        <w:rPr>
          <w:i/>
          <w:iCs/>
          <w:lang w:val="en-US"/>
        </w:rPr>
        <w:t>The Scientific Legacy of B. N. Golovin in the Light of Contemporary Linguistic Issues: Proceedings of the International Scientific Conference Dedicated to the 100th Anniversary of B. N. Golovin</w:t>
      </w:r>
      <w:r w:rsidRPr="00E02F5A">
        <w:rPr>
          <w:lang w:val="en-US"/>
        </w:rPr>
        <w:t xml:space="preserve"> (pp. 18–22).</w:t>
      </w:r>
    </w:p>
    <w:p w14:paraId="232FEED9" w14:textId="77777777" w:rsidR="00FD046A" w:rsidRPr="00E02F5A" w:rsidRDefault="00FD046A" w:rsidP="00FD046A">
      <w:pPr>
        <w:rPr>
          <w:lang w:val="en-US"/>
        </w:rPr>
      </w:pPr>
    </w:p>
    <w:sectPr w:rsidR="00FD046A" w:rsidRPr="00E0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2E5"/>
    <w:multiLevelType w:val="multilevel"/>
    <w:tmpl w:val="AF66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F5B8F"/>
    <w:multiLevelType w:val="multilevel"/>
    <w:tmpl w:val="7918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056F0"/>
    <w:multiLevelType w:val="multilevel"/>
    <w:tmpl w:val="D836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307759">
    <w:abstractNumId w:val="0"/>
  </w:num>
  <w:num w:numId="2" w16cid:durableId="94786667">
    <w:abstractNumId w:val="2"/>
  </w:num>
  <w:num w:numId="3" w16cid:durableId="145786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6A"/>
    <w:rsid w:val="00077651"/>
    <w:rsid w:val="000E4BF5"/>
    <w:rsid w:val="002D1B5C"/>
    <w:rsid w:val="00492220"/>
    <w:rsid w:val="0051719C"/>
    <w:rsid w:val="005828DE"/>
    <w:rsid w:val="007161E8"/>
    <w:rsid w:val="00773C49"/>
    <w:rsid w:val="007F3510"/>
    <w:rsid w:val="00877CB5"/>
    <w:rsid w:val="00AB03DF"/>
    <w:rsid w:val="00AE36E2"/>
    <w:rsid w:val="00C92A31"/>
    <w:rsid w:val="00D30720"/>
    <w:rsid w:val="00DE03CB"/>
    <w:rsid w:val="00E02F5A"/>
    <w:rsid w:val="00E95E7C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0512"/>
  <w15:chartTrackingRefBased/>
  <w15:docId w15:val="{F89C7466-B925-4B32-A342-EF8469D4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D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4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4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4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4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4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4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D0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46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D046A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D046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D046A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046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046A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FD0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D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FD04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FD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46A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FD0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FD046A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FD0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555</Words>
  <Characters>3259</Characters>
  <Application>Microsoft Office Word</Application>
  <DocSecurity>0</DocSecurity>
  <Lines>101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2025-02-23T17:31:00Z</dcterms:created>
  <dcterms:modified xsi:type="dcterms:W3CDTF">2025-02-23T17:44:00Z</dcterms:modified>
</cp:coreProperties>
</file>