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DBA6" w14:textId="77777777" w:rsidR="009670FB" w:rsidRDefault="009670FB" w:rsidP="009670FB">
      <w:pPr>
        <w:jc w:val="left"/>
        <w:rPr>
          <w:lang w:val="en-US"/>
        </w:rPr>
      </w:pPr>
      <w:r w:rsidRPr="009670FB">
        <w:rPr>
          <w:b/>
          <w:bCs/>
          <w:lang w:val="en-US"/>
        </w:rPr>
        <w:t xml:space="preserve">Elvina A. </w:t>
      </w:r>
      <w:proofErr w:type="spellStart"/>
      <w:r w:rsidRPr="009670FB">
        <w:rPr>
          <w:b/>
          <w:bCs/>
          <w:lang w:val="en-US"/>
        </w:rPr>
        <w:t>Salikhova</w:t>
      </w:r>
      <w:proofErr w:type="spellEnd"/>
      <w:r w:rsidRPr="009670FB">
        <w:rPr>
          <w:lang w:val="en-US"/>
        </w:rPr>
        <w:t xml:space="preserve"> (</w:t>
      </w:r>
      <w:proofErr w:type="spellStart"/>
      <w:r w:rsidRPr="009670FB">
        <w:rPr>
          <w:lang w:val="en-US"/>
        </w:rPr>
        <w:t>Neftekamsk</w:t>
      </w:r>
      <w:proofErr w:type="spellEnd"/>
      <w:r w:rsidRPr="009670FB">
        <w:rPr>
          <w:lang w:val="en-US"/>
        </w:rPr>
        <w:t xml:space="preserve">, Republic of Bashkortostan, Russia) </w:t>
      </w:r>
    </w:p>
    <w:p w14:paraId="22793789" w14:textId="6E2E227A" w:rsid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>ORCID 0000-0001-9570-1763</w:t>
      </w:r>
    </w:p>
    <w:p w14:paraId="09D9DC7F" w14:textId="77777777" w:rsidR="009670FB" w:rsidRDefault="009670FB" w:rsidP="009670FB">
      <w:pPr>
        <w:jc w:val="left"/>
        <w:rPr>
          <w:lang w:val="en-US"/>
        </w:rPr>
      </w:pPr>
    </w:p>
    <w:p w14:paraId="63098227" w14:textId="003609A8" w:rsidR="009670FB" w:rsidRPr="009670FB" w:rsidRDefault="009670FB" w:rsidP="009670FB">
      <w:pPr>
        <w:jc w:val="left"/>
        <w:rPr>
          <w:b/>
          <w:bCs/>
          <w:lang w:val="en-US"/>
        </w:rPr>
      </w:pPr>
      <w:r w:rsidRPr="009670FB">
        <w:rPr>
          <w:b/>
          <w:bCs/>
          <w:lang w:val="en-US"/>
        </w:rPr>
        <w:t>Selected publications</w:t>
      </w:r>
    </w:p>
    <w:p w14:paraId="15CFBF38" w14:textId="05ECA884" w:rsidR="009670FB" w:rsidRPr="009670FB" w:rsidRDefault="009670FB" w:rsidP="009670FB">
      <w:pPr>
        <w:jc w:val="left"/>
        <w:rPr>
          <w:b/>
          <w:bCs/>
          <w:lang w:val="en-US"/>
        </w:rPr>
      </w:pPr>
      <w:r w:rsidRPr="009670FB">
        <w:rPr>
          <w:b/>
          <w:bCs/>
          <w:lang w:val="en-US"/>
        </w:rPr>
        <w:t>Scopus, Web of Sciences, RSCI</w:t>
      </w:r>
    </w:p>
    <w:p w14:paraId="33C0F9D1" w14:textId="341D2057" w:rsidR="009670FB" w:rsidRPr="009670FB" w:rsidRDefault="009670FB" w:rsidP="009670FB">
      <w:pPr>
        <w:jc w:val="left"/>
        <w:rPr>
          <w:lang w:val="en-US"/>
        </w:rPr>
      </w:pPr>
      <w:r>
        <w:rPr>
          <w:lang w:val="en-US"/>
        </w:rPr>
        <w:br/>
      </w:r>
      <w:r w:rsidRPr="009670FB">
        <w:rPr>
          <w:lang w:val="en-US"/>
        </w:rPr>
        <w:t>Changes in the Concept of "Nature" in the Linguistic Consciousness of Children and Adolescents Involved in Digitalization Processes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E.A., Salnikova V.V., </w:t>
      </w:r>
      <w:proofErr w:type="spellStart"/>
      <w:r w:rsidRPr="009670FB">
        <w:rPr>
          <w:lang w:val="en-US"/>
        </w:rPr>
        <w:t>Akhmatyanova</w:t>
      </w:r>
      <w:proofErr w:type="spellEnd"/>
      <w:r w:rsidRPr="009670FB">
        <w:rPr>
          <w:lang w:val="en-US"/>
        </w:rPr>
        <w:t xml:space="preserve"> Z.S.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Vestnik</w:t>
      </w:r>
      <w:proofErr w:type="spellEnd"/>
      <w:r w:rsidRPr="009670FB">
        <w:rPr>
          <w:lang w:val="en-US"/>
        </w:rPr>
        <w:t xml:space="preserve"> </w:t>
      </w:r>
      <w:proofErr w:type="spellStart"/>
      <w:r w:rsidRPr="009670FB">
        <w:rPr>
          <w:lang w:val="en-US"/>
        </w:rPr>
        <w:t>Slavyanskikh</w:t>
      </w:r>
      <w:proofErr w:type="spellEnd"/>
      <w:r w:rsidRPr="009670FB">
        <w:rPr>
          <w:lang w:val="en-US"/>
        </w:rPr>
        <w:t xml:space="preserve"> Kultur. 2022. No. 66. pp. 134-147. </w:t>
      </w:r>
    </w:p>
    <w:p w14:paraId="0D3C911C" w14:textId="5C6E66D2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 xml:space="preserve">Communicative Relevance of </w:t>
      </w:r>
      <w:proofErr w:type="spellStart"/>
      <w:r w:rsidRPr="009670FB">
        <w:rPr>
          <w:lang w:val="en-US"/>
        </w:rPr>
        <w:t>Phraseo</w:t>
      </w:r>
      <w:proofErr w:type="spellEnd"/>
      <w:r w:rsidRPr="009670FB">
        <w:rPr>
          <w:lang w:val="en-US"/>
        </w:rPr>
        <w:t>-Reflexes in the Religious Worldview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E.A., </w:t>
      </w:r>
      <w:proofErr w:type="spellStart"/>
      <w:r w:rsidRPr="009670FB">
        <w:rPr>
          <w:lang w:val="en-US"/>
        </w:rPr>
        <w:t>Mursalimova</w:t>
      </w:r>
      <w:proofErr w:type="spellEnd"/>
      <w:r w:rsidRPr="009670FB">
        <w:rPr>
          <w:lang w:val="en-US"/>
        </w:rPr>
        <w:t xml:space="preserve"> Y.R.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Vestnik</w:t>
      </w:r>
      <w:proofErr w:type="spellEnd"/>
      <w:r w:rsidRPr="009670FB">
        <w:rPr>
          <w:lang w:val="en-US"/>
        </w:rPr>
        <w:t xml:space="preserve"> </w:t>
      </w:r>
      <w:proofErr w:type="spellStart"/>
      <w:r w:rsidRPr="009670FB">
        <w:rPr>
          <w:lang w:val="en-US"/>
        </w:rPr>
        <w:t>Slavyanskikh</w:t>
      </w:r>
      <w:proofErr w:type="spellEnd"/>
      <w:r w:rsidRPr="009670FB">
        <w:rPr>
          <w:lang w:val="en-US"/>
        </w:rPr>
        <w:t xml:space="preserve"> Kultur. 2021. No. 59. pp. 268-280. </w:t>
      </w:r>
    </w:p>
    <w:p w14:paraId="67978BE7" w14:textId="77777777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>Parameters of Variation in the Russian Language in the Context of Urban Bilingualism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E.A., </w:t>
      </w:r>
      <w:proofErr w:type="spellStart"/>
      <w:r w:rsidRPr="009670FB">
        <w:rPr>
          <w:lang w:val="en-US"/>
        </w:rPr>
        <w:t>Iskuzhina</w:t>
      </w:r>
      <w:proofErr w:type="spellEnd"/>
      <w:r w:rsidRPr="009670FB">
        <w:rPr>
          <w:lang w:val="en-US"/>
        </w:rPr>
        <w:t xml:space="preserve"> N.G.</w:t>
      </w:r>
      <w:r w:rsidRPr="009670FB">
        <w:rPr>
          <w:lang w:val="en-US"/>
        </w:rPr>
        <w:br/>
        <w:t xml:space="preserve">V Mire </w:t>
      </w:r>
      <w:proofErr w:type="spellStart"/>
      <w:r w:rsidRPr="009670FB">
        <w:rPr>
          <w:lang w:val="en-US"/>
        </w:rPr>
        <w:t>Nauchnykh</w:t>
      </w:r>
      <w:proofErr w:type="spellEnd"/>
      <w:r w:rsidRPr="009670FB">
        <w:rPr>
          <w:lang w:val="en-US"/>
        </w:rPr>
        <w:t xml:space="preserve"> </w:t>
      </w:r>
      <w:proofErr w:type="spellStart"/>
      <w:r w:rsidRPr="009670FB">
        <w:rPr>
          <w:lang w:val="en-US"/>
        </w:rPr>
        <w:t>Otkrytiy</w:t>
      </w:r>
      <w:proofErr w:type="spellEnd"/>
      <w:r w:rsidRPr="009670FB">
        <w:rPr>
          <w:lang w:val="en-US"/>
        </w:rPr>
        <w:t>. 2013. No. 5-1 (41). pp. 134-154.</w:t>
      </w:r>
    </w:p>
    <w:p w14:paraId="3BDF079E" w14:textId="77777777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>Theoretical Aspects of Studying Media Consumption of Russian Youth: Revisiting the Uses and Gratifications Theory</w:t>
      </w:r>
      <w:r w:rsidRPr="009670FB">
        <w:rPr>
          <w:lang w:val="en-US"/>
        </w:rPr>
        <w:br/>
        <w:t xml:space="preserve">Dunas D., </w:t>
      </w:r>
      <w:proofErr w:type="spellStart"/>
      <w:r w:rsidRPr="009670FB">
        <w:rPr>
          <w:lang w:val="en-US"/>
        </w:rPr>
        <w:t>Vartanov</w:t>
      </w:r>
      <w:proofErr w:type="spellEnd"/>
      <w:r w:rsidRPr="009670FB">
        <w:rPr>
          <w:lang w:val="en-US"/>
        </w:rPr>
        <w:t xml:space="preserve"> S., </w:t>
      </w:r>
      <w:proofErr w:type="spellStart"/>
      <w:r w:rsidRPr="009670FB">
        <w:rPr>
          <w:lang w:val="en-US"/>
        </w:rPr>
        <w:t>Kulchitskaya</w:t>
      </w:r>
      <w:proofErr w:type="spellEnd"/>
      <w:r w:rsidRPr="009670FB">
        <w:rPr>
          <w:lang w:val="en-US"/>
        </w:rPr>
        <w:t xml:space="preserve"> D., </w:t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E., Tolokonnikova A.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Vestnik</w:t>
      </w:r>
      <w:proofErr w:type="spellEnd"/>
      <w:r w:rsidRPr="009670FB">
        <w:rPr>
          <w:lang w:val="en-US"/>
        </w:rPr>
        <w:t xml:space="preserve"> </w:t>
      </w:r>
      <w:proofErr w:type="spellStart"/>
      <w:r w:rsidRPr="009670FB">
        <w:rPr>
          <w:lang w:val="en-US"/>
        </w:rPr>
        <w:t>Moskovskogo</w:t>
      </w:r>
      <w:proofErr w:type="spellEnd"/>
      <w:r w:rsidRPr="009670FB">
        <w:rPr>
          <w:lang w:val="en-US"/>
        </w:rPr>
        <w:t xml:space="preserve"> </w:t>
      </w:r>
      <w:proofErr w:type="spellStart"/>
      <w:r w:rsidRPr="009670FB">
        <w:rPr>
          <w:lang w:val="en-US"/>
        </w:rPr>
        <w:t>Universiteta</w:t>
      </w:r>
      <w:proofErr w:type="spellEnd"/>
      <w:r w:rsidRPr="009670FB">
        <w:rPr>
          <w:lang w:val="en-US"/>
        </w:rPr>
        <w:t>. Series 12: Political Science. 2019. No. 2.</w:t>
      </w:r>
    </w:p>
    <w:p w14:paraId="2B218D7D" w14:textId="77777777" w:rsidR="009670FB" w:rsidRDefault="009670FB" w:rsidP="009670FB">
      <w:pPr>
        <w:jc w:val="left"/>
        <w:rPr>
          <w:lang w:val="en-US"/>
        </w:rPr>
      </w:pPr>
    </w:p>
    <w:p w14:paraId="144E5CBD" w14:textId="0D9869DA" w:rsidR="009670FB" w:rsidRPr="009670FB" w:rsidRDefault="009670FB" w:rsidP="009670FB">
      <w:pPr>
        <w:jc w:val="left"/>
        <w:rPr>
          <w:b/>
          <w:bCs/>
          <w:lang w:val="en-US"/>
        </w:rPr>
      </w:pPr>
      <w:proofErr w:type="gramStart"/>
      <w:r w:rsidRPr="009670FB">
        <w:rPr>
          <w:b/>
          <w:bCs/>
          <w:lang w:val="en-US"/>
        </w:rPr>
        <w:t>Other</w:t>
      </w:r>
      <w:proofErr w:type="gramEnd"/>
      <w:r w:rsidRPr="009670FB">
        <w:rPr>
          <w:b/>
          <w:bCs/>
          <w:lang w:val="en-US"/>
        </w:rPr>
        <w:t xml:space="preserve"> significant research works</w:t>
      </w:r>
    </w:p>
    <w:p w14:paraId="7634050C" w14:textId="5DE77A5E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>Heterogeneous Linguistic Space of the City: Specific Features of Speech Contact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E.A., </w:t>
      </w:r>
      <w:proofErr w:type="spellStart"/>
      <w:r w:rsidRPr="009670FB">
        <w:rPr>
          <w:lang w:val="en-US"/>
        </w:rPr>
        <w:t>Iskuzhina</w:t>
      </w:r>
      <w:proofErr w:type="spellEnd"/>
      <w:r w:rsidRPr="009670FB">
        <w:rPr>
          <w:lang w:val="en-US"/>
        </w:rPr>
        <w:t xml:space="preserve"> N.G.</w:t>
      </w:r>
      <w:r w:rsidRPr="009670FB">
        <w:rPr>
          <w:lang w:val="en-US"/>
        </w:rPr>
        <w:br/>
        <w:t>Philological Sciences. Issues of Theory and Practice. 2013. No. 3-2 (21). pp. 181-186.</w:t>
      </w:r>
    </w:p>
    <w:p w14:paraId="44B29698" w14:textId="126B7DE1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>Modeling the Processes of Acquisition and Use of the Psychological Structure of Word Meaning in Bilingualism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</w:t>
      </w:r>
      <w:r w:rsidRPr="009670FB">
        <w:rPr>
          <w:lang w:val="en-US"/>
        </w:rPr>
        <w:br/>
        <w:t xml:space="preserve">Ufa, 2012. </w:t>
      </w:r>
    </w:p>
    <w:p w14:paraId="12481B2A" w14:textId="77777777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>Modeling the Processes of Acquisition and Use of the Psychological Structure of Word Meaning in Bilingualism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</w:t>
      </w:r>
      <w:r w:rsidRPr="009670FB">
        <w:rPr>
          <w:lang w:val="en-US"/>
        </w:rPr>
        <w:br/>
        <w:t>Doctoral Dissertation Abstract in Philology / Bashkir State University. Ufa, 2007.</w:t>
      </w:r>
    </w:p>
    <w:p w14:paraId="7346DAD8" w14:textId="40C8D051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>Study of the Structure of Associative Fields of Words: A Theoretical and Experimental Research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</w:t>
      </w:r>
      <w:r w:rsidRPr="009670FB">
        <w:rPr>
          <w:lang w:val="en-US"/>
        </w:rPr>
        <w:br/>
        <w:t xml:space="preserve">Ufa, 2002. </w:t>
      </w:r>
    </w:p>
    <w:p w14:paraId="00468057" w14:textId="77777777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 xml:space="preserve">Bilingualism and </w:t>
      </w:r>
      <w:proofErr w:type="spellStart"/>
      <w:r w:rsidRPr="009670FB">
        <w:rPr>
          <w:lang w:val="en-US"/>
        </w:rPr>
        <w:t>Trilingualism</w:t>
      </w:r>
      <w:proofErr w:type="spellEnd"/>
      <w:r w:rsidRPr="009670FB">
        <w:rPr>
          <w:lang w:val="en-US"/>
        </w:rPr>
        <w:t xml:space="preserve"> as Socio-Psycholinguistic Factors of </w:t>
      </w:r>
      <w:proofErr w:type="spellStart"/>
      <w:r w:rsidRPr="009670FB">
        <w:rPr>
          <w:lang w:val="en-US"/>
        </w:rPr>
        <w:t>Linguocultural</w:t>
      </w:r>
      <w:proofErr w:type="spellEnd"/>
      <w:r w:rsidRPr="009670FB">
        <w:rPr>
          <w:lang w:val="en-US"/>
        </w:rPr>
        <w:t xml:space="preserve"> Integration of Ethnic Groups in Bashkortostan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Vestnik</w:t>
      </w:r>
      <w:proofErr w:type="spellEnd"/>
      <w:r w:rsidRPr="009670FB">
        <w:rPr>
          <w:lang w:val="en-US"/>
        </w:rPr>
        <w:t xml:space="preserve"> Cherepovets State University. 2015. No. 1 (62). pp. 52-56.</w:t>
      </w:r>
    </w:p>
    <w:p w14:paraId="2BB6446D" w14:textId="72EC9A60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lastRenderedPageBreak/>
        <w:t>Parameters of Variation in the Russian Language in the Context of Urban Bilingualism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E.A., </w:t>
      </w:r>
      <w:proofErr w:type="spellStart"/>
      <w:r w:rsidRPr="009670FB">
        <w:rPr>
          <w:lang w:val="en-US"/>
        </w:rPr>
        <w:t>Iskuzhina</w:t>
      </w:r>
      <w:proofErr w:type="spellEnd"/>
      <w:r w:rsidRPr="009670FB">
        <w:rPr>
          <w:lang w:val="en-US"/>
        </w:rPr>
        <w:t xml:space="preserve"> N.G.</w:t>
      </w:r>
      <w:r w:rsidRPr="009670FB">
        <w:rPr>
          <w:lang w:val="en-US"/>
        </w:rPr>
        <w:br/>
        <w:t xml:space="preserve">V Mire </w:t>
      </w:r>
      <w:proofErr w:type="spellStart"/>
      <w:r w:rsidRPr="009670FB">
        <w:rPr>
          <w:lang w:val="en-US"/>
        </w:rPr>
        <w:t>Nauchnykh</w:t>
      </w:r>
      <w:proofErr w:type="spellEnd"/>
      <w:r w:rsidRPr="009670FB">
        <w:rPr>
          <w:lang w:val="en-US"/>
        </w:rPr>
        <w:t xml:space="preserve"> </w:t>
      </w:r>
      <w:proofErr w:type="spellStart"/>
      <w:r w:rsidRPr="009670FB">
        <w:rPr>
          <w:lang w:val="en-US"/>
        </w:rPr>
        <w:t>Otkrytiy</w:t>
      </w:r>
      <w:proofErr w:type="spellEnd"/>
      <w:r w:rsidRPr="009670FB">
        <w:rPr>
          <w:lang w:val="en-US"/>
        </w:rPr>
        <w:t xml:space="preserve">. 2013. No. 5-1 (41). pp. 134-154. </w:t>
      </w:r>
    </w:p>
    <w:p w14:paraId="0A6BD3A2" w14:textId="79EB44BD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>Features of Intergenerational Verbal Communication: Grandparents vs. Grandchildren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E.A., </w:t>
      </w:r>
      <w:proofErr w:type="spellStart"/>
      <w:r w:rsidRPr="009670FB">
        <w:rPr>
          <w:lang w:val="en-US"/>
        </w:rPr>
        <w:t>Nilova</w:t>
      </w:r>
      <w:proofErr w:type="spellEnd"/>
      <w:r w:rsidRPr="009670FB">
        <w:rPr>
          <w:lang w:val="en-US"/>
        </w:rPr>
        <w:t xml:space="preserve"> K.V.</w:t>
      </w:r>
      <w:r w:rsidRPr="009670FB">
        <w:rPr>
          <w:lang w:val="en-US"/>
        </w:rPr>
        <w:br/>
        <w:t xml:space="preserve">Mir </w:t>
      </w:r>
      <w:proofErr w:type="spellStart"/>
      <w:r w:rsidRPr="009670FB">
        <w:rPr>
          <w:lang w:val="en-US"/>
        </w:rPr>
        <w:t>Nauki</w:t>
      </w:r>
      <w:proofErr w:type="spellEnd"/>
      <w:r w:rsidRPr="009670FB">
        <w:rPr>
          <w:lang w:val="en-US"/>
        </w:rPr>
        <w:t xml:space="preserve">, </w:t>
      </w:r>
      <w:proofErr w:type="spellStart"/>
      <w:r w:rsidRPr="009670FB">
        <w:rPr>
          <w:lang w:val="en-US"/>
        </w:rPr>
        <w:t>Kultury</w:t>
      </w:r>
      <w:proofErr w:type="spellEnd"/>
      <w:r w:rsidRPr="009670FB">
        <w:rPr>
          <w:lang w:val="en-US"/>
        </w:rPr>
        <w:t xml:space="preserve">, </w:t>
      </w:r>
      <w:proofErr w:type="spellStart"/>
      <w:r w:rsidRPr="009670FB">
        <w:rPr>
          <w:lang w:val="en-US"/>
        </w:rPr>
        <w:t>Obrazovaniya</w:t>
      </w:r>
      <w:proofErr w:type="spellEnd"/>
      <w:r w:rsidRPr="009670FB">
        <w:rPr>
          <w:lang w:val="en-US"/>
        </w:rPr>
        <w:t xml:space="preserve">. 2013. No. 1 (38). pp. 181-186. </w:t>
      </w:r>
    </w:p>
    <w:p w14:paraId="65A29B08" w14:textId="77777777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>Modeling the Processes of Acquisition and Use of the Psychological Structure of Word Meaning in Bilingualism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</w:t>
      </w:r>
      <w:r w:rsidRPr="009670FB">
        <w:rPr>
          <w:lang w:val="en-US"/>
        </w:rPr>
        <w:br/>
        <w:t>(2nd edition, revised) Moscow, 2015.</w:t>
      </w:r>
    </w:p>
    <w:p w14:paraId="2A22700D" w14:textId="51B90E34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 xml:space="preserve">From </w:t>
      </w:r>
      <w:proofErr w:type="spellStart"/>
      <w:r w:rsidRPr="009670FB">
        <w:rPr>
          <w:lang w:val="en-US"/>
        </w:rPr>
        <w:t>Zhual</w:t>
      </w:r>
      <w:proofErr w:type="spellEnd"/>
      <w:r w:rsidRPr="009670FB">
        <w:rPr>
          <w:lang w:val="en-US"/>
        </w:rPr>
        <w:t xml:space="preserve"> to </w:t>
      </w:r>
      <w:proofErr w:type="spellStart"/>
      <w:r w:rsidRPr="009670FB">
        <w:rPr>
          <w:lang w:val="en-US"/>
        </w:rPr>
        <w:t>Bashtarus</w:t>
      </w:r>
      <w:proofErr w:type="spellEnd"/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Ayupova</w:t>
      </w:r>
      <w:proofErr w:type="spellEnd"/>
      <w:r w:rsidRPr="009670FB">
        <w:rPr>
          <w:lang w:val="en-US"/>
        </w:rPr>
        <w:t xml:space="preserve"> L.L., </w:t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Vestnik</w:t>
      </w:r>
      <w:proofErr w:type="spellEnd"/>
      <w:r w:rsidRPr="009670FB">
        <w:rPr>
          <w:lang w:val="en-US"/>
        </w:rPr>
        <w:t xml:space="preserve"> </w:t>
      </w:r>
      <w:proofErr w:type="spellStart"/>
      <w:r w:rsidRPr="009670FB">
        <w:rPr>
          <w:lang w:val="en-US"/>
        </w:rPr>
        <w:t>Bashkirskogo</w:t>
      </w:r>
      <w:proofErr w:type="spellEnd"/>
      <w:r w:rsidRPr="009670FB">
        <w:rPr>
          <w:lang w:val="en-US"/>
        </w:rPr>
        <w:t xml:space="preserve"> </w:t>
      </w:r>
      <w:proofErr w:type="spellStart"/>
      <w:r w:rsidRPr="009670FB">
        <w:rPr>
          <w:lang w:val="en-US"/>
        </w:rPr>
        <w:t>Universiteta</w:t>
      </w:r>
      <w:proofErr w:type="spellEnd"/>
      <w:r w:rsidRPr="009670FB">
        <w:rPr>
          <w:lang w:val="en-US"/>
        </w:rPr>
        <w:t xml:space="preserve">. 2017. Vol. 22. No. 1. pp. 164-170. </w:t>
      </w:r>
    </w:p>
    <w:p w14:paraId="06317D04" w14:textId="4362D15C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 xml:space="preserve">Expert Analysis of Conflict-Provoking Texts: On Certain Linguistic and </w:t>
      </w:r>
      <w:proofErr w:type="spellStart"/>
      <w:r w:rsidRPr="009670FB">
        <w:rPr>
          <w:lang w:val="en-US"/>
        </w:rPr>
        <w:t>Linguosemiotic</w:t>
      </w:r>
      <w:proofErr w:type="spellEnd"/>
      <w:r w:rsidRPr="009670FB">
        <w:rPr>
          <w:lang w:val="en-US"/>
        </w:rPr>
        <w:t xml:space="preserve"> Features of Extremist Texts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</w:t>
      </w:r>
      <w:r w:rsidRPr="009670FB">
        <w:rPr>
          <w:lang w:val="en-US"/>
        </w:rPr>
        <w:br/>
        <w:t>Eurasian Advocacy. 2016. No. 3 (22). pp. 58-63</w:t>
      </w:r>
    </w:p>
    <w:p w14:paraId="3395B136" w14:textId="77777777" w:rsidR="009670FB" w:rsidRPr="009670FB" w:rsidRDefault="009670FB" w:rsidP="009670FB">
      <w:pPr>
        <w:jc w:val="left"/>
        <w:rPr>
          <w:lang w:val="en-US"/>
        </w:rPr>
      </w:pPr>
      <w:r w:rsidRPr="009670FB">
        <w:rPr>
          <w:lang w:val="en-US"/>
        </w:rPr>
        <w:t>Features of the Formation of Linguistic Personality</w:t>
      </w:r>
      <w:r w:rsidRPr="009670FB">
        <w:rPr>
          <w:lang w:val="en-US"/>
        </w:rPr>
        <w:br/>
      </w:r>
      <w:proofErr w:type="spellStart"/>
      <w:r w:rsidRPr="009670FB">
        <w:rPr>
          <w:lang w:val="en-US"/>
        </w:rPr>
        <w:t>Salikhova</w:t>
      </w:r>
      <w:proofErr w:type="spellEnd"/>
      <w:r w:rsidRPr="009670FB">
        <w:rPr>
          <w:lang w:val="en-US"/>
        </w:rPr>
        <w:t xml:space="preserve"> E.A., </w:t>
      </w:r>
      <w:proofErr w:type="spellStart"/>
      <w:r w:rsidRPr="009670FB">
        <w:rPr>
          <w:lang w:val="en-US"/>
        </w:rPr>
        <w:t>Rublik</w:t>
      </w:r>
      <w:proofErr w:type="spellEnd"/>
      <w:r w:rsidRPr="009670FB">
        <w:rPr>
          <w:lang w:val="en-US"/>
        </w:rPr>
        <w:t xml:space="preserve"> T.G.</w:t>
      </w:r>
      <w:r w:rsidRPr="009670FB">
        <w:rPr>
          <w:lang w:val="en-US"/>
        </w:rPr>
        <w:br/>
        <w:t>Ufa, 2005.</w:t>
      </w:r>
    </w:p>
    <w:p w14:paraId="454B7CF8" w14:textId="77777777" w:rsidR="0051719C" w:rsidRPr="009670FB" w:rsidRDefault="0051719C" w:rsidP="009670FB">
      <w:pPr>
        <w:jc w:val="left"/>
        <w:rPr>
          <w:lang w:val="en-US"/>
        </w:rPr>
      </w:pPr>
    </w:p>
    <w:sectPr w:rsidR="0051719C" w:rsidRPr="0096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FB"/>
    <w:rsid w:val="00077651"/>
    <w:rsid w:val="000E4BF5"/>
    <w:rsid w:val="001A18D4"/>
    <w:rsid w:val="002D1B5C"/>
    <w:rsid w:val="00492220"/>
    <w:rsid w:val="0051719C"/>
    <w:rsid w:val="005828DE"/>
    <w:rsid w:val="007161E8"/>
    <w:rsid w:val="00773C49"/>
    <w:rsid w:val="007F3510"/>
    <w:rsid w:val="009670FB"/>
    <w:rsid w:val="00AB03DF"/>
    <w:rsid w:val="00AE36E2"/>
    <w:rsid w:val="00C92A31"/>
    <w:rsid w:val="00D30720"/>
    <w:rsid w:val="00DE03CB"/>
    <w:rsid w:val="00E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27CE"/>
  <w15:chartTrackingRefBased/>
  <w15:docId w15:val="{5640C219-A616-41E8-AE0B-4B9A7597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67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0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0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0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0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0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0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0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67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0FB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70FB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670F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670FB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670F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670FB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967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67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9670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967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7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70FB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967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9670F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967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2025-02-26T09:04:00Z</dcterms:created>
  <dcterms:modified xsi:type="dcterms:W3CDTF">2025-02-26T09:07:00Z</dcterms:modified>
</cp:coreProperties>
</file>